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kumentopavadinimas"/>
        <w:rPr/>
      </w:pPr>
      <w:r>
        <w:rPr/>
        <w:drawing>
          <wp:inline distT="0" distB="0" distL="0" distR="0">
            <wp:extent cx="584200" cy="650240"/>
            <wp:effectExtent l="0" t="0" r="0" b="0"/>
            <wp:docPr id="1" name="Paveiksl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7" t="-344" r="-387" b="-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kumentopavadinimas"/>
        <w:rPr/>
      </w:pPr>
      <w:r>
        <w:rPr/>
      </w:r>
    </w:p>
    <w:p>
      <w:pPr>
        <w:pStyle w:val="Dokumentopavadinimas"/>
        <w:rPr/>
      </w:pPr>
      <w:r>
        <w:rPr/>
        <w:t xml:space="preserve">ŠILUTĖS RAJONO SAVIVALDYBĖS </w:t>
      </w:r>
    </w:p>
    <w:p>
      <w:pPr>
        <w:pStyle w:val="Dokumentopavadinimas"/>
        <w:rPr/>
      </w:pPr>
      <w:r>
        <w:rPr/>
        <w:t>ADMINISTRACIJOS DIREKTORIUS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Antrat1"/>
        <w:numPr>
          <w:ilvl w:val="0"/>
          <w:numId w:val="1"/>
        </w:numPr>
        <w:spacing w:lineRule="auto" w:line="240"/>
        <w:jc w:val="left"/>
        <w:rPr>
          <w:szCs w:val="24"/>
        </w:rPr>
      </w:pPr>
      <w:r>
        <w:rPr>
          <w:szCs w:val="24"/>
        </w:rPr>
        <w:t xml:space="preserve">                                                      </w:t>
      </w:r>
      <w:r>
        <w:rPr>
          <w:szCs w:val="24"/>
        </w:rPr>
        <w:t>ĮSAKYMAS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>
          <w:trHeight w:val="907" w:hRule="atLeast"/>
          <w:cantSplit w:val="true"/>
        </w:trPr>
        <w:tc>
          <w:tcPr>
            <w:tcW w:w="98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aps/>
                <w:szCs w:val="24"/>
              </w:rPr>
            </w:pPr>
            <w:r>
              <w:rPr>
                <w:b/>
                <w:bCs/>
                <w:szCs w:val="24"/>
              </w:rPr>
              <w:t xml:space="preserve">DĖL </w:t>
            </w:r>
            <w:r>
              <w:rPr>
                <w:b/>
                <w:bCs/>
                <w:caps/>
                <w:szCs w:val="24"/>
              </w:rPr>
              <w:t>COVID-19 (KORONAVIRUSO) VALDYMO PRIEMONIŲ ŠILUTĖS RAJONO SAVIVALDYBĖJE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2020 m. spalio 16 d. Nr. A1-1280</w:t>
            </w:r>
            <w:bookmarkStart w:id="0" w:name="_GoBack"/>
            <w:bookmarkEnd w:id="0"/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Šilutė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color w:val="auto"/>
          <w:szCs w:val="24"/>
          <w:highlight w:val="white"/>
          <w:lang w:eastAsia="lt-LT"/>
        </w:rPr>
      </w:pP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color w:val="auto"/>
          <w:szCs w:val="24"/>
          <w:shd w:fill="FFFFFF" w:val="clear"/>
        </w:rPr>
        <w:t xml:space="preserve">Vadovaudamasis Lietuvos Respublikos vietos savivaldos įstatymo 29 straipsnio 8 dalies 2 punktu, Lietuvos Respublikos civilinės saugos įstatymo 14 straipsnio 16 punktu, Lietuvos Respublikos žmonių užkrečiamųjų ligų profilaktikos ir kontrolės įstatymo 25 straipsnio 3 dalimi ir atsižvelgdamas į Šilutės rajono savivaldybės ekstremaliųjų situacijų operacijų centro 2020 m. spalio 14 d. protokolą Nr. OC-17 </w:t>
      </w:r>
      <w:r>
        <w:rPr>
          <w:color w:val="auto"/>
          <w:szCs w:val="24"/>
          <w:shd w:fill="FFFFFF" w:val="clear"/>
          <w:lang w:eastAsia="lt-LT"/>
        </w:rPr>
        <w:t xml:space="preserve">bei Nacionalinio visuomenės sveikatos centro prie Sveikatos apsaugos ministerijos Klaipėdos departamento Šilutės skyriaus 2020-10-16 raštą Nr. (3-24 16.1.17E)2-81763 ,,Dėl COVID-19 ligos prevencijos priemonių taikymo Šilutės rajono savivaldybės teritorijoje“, 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auto"/>
          <w:szCs w:val="24"/>
          <w:shd w:fill="FFFFFF" w:val="clear"/>
        </w:rPr>
        <w:t>n u r o d a u</w:t>
      </w:r>
      <w:r>
        <w:rPr>
          <w:rStyle w:val="FontStyle31"/>
          <w:color w:val="000000"/>
          <w:sz w:val="24"/>
          <w:szCs w:val="24"/>
          <w:highlight w:val="white"/>
          <w:lang w:eastAsia="lt-LT"/>
        </w:rPr>
        <w:t xml:space="preserve"> a</w:t>
      </w:r>
      <w:r>
        <w:rPr>
          <w:rStyle w:val="FontStyle31"/>
          <w:color w:val="000000" w:themeColor="text1"/>
          <w:sz w:val="24"/>
          <w:szCs w:val="24"/>
          <w:highlight w:val="white"/>
          <w:lang w:eastAsia="lt-LT"/>
        </w:rPr>
        <w:t xml:space="preserve">tšaukti ar vėlesniam laikui atidėti visus </w:t>
      </w:r>
      <w:r>
        <w:rPr>
          <w:rStyle w:val="FontStyle31"/>
          <w:color w:val="000000"/>
          <w:sz w:val="24"/>
          <w:szCs w:val="24"/>
          <w:highlight w:val="white"/>
          <w:lang w:eastAsia="lt-LT"/>
        </w:rPr>
        <w:t>Šilutės rajono savivaldybės teritorijoje atvirose ir uždarose erdvėse su</w:t>
      </w:r>
      <w:r>
        <w:rPr>
          <w:rStyle w:val="FontStyle31"/>
          <w:color w:val="000000" w:themeColor="text1"/>
          <w:sz w:val="24"/>
          <w:szCs w:val="24"/>
          <w:highlight w:val="white"/>
          <w:lang w:eastAsia="lt-LT"/>
        </w:rPr>
        <w:t xml:space="preserve">planuotus </w:t>
      </w:r>
      <w:r>
        <w:rPr>
          <w:rStyle w:val="FontStyle31"/>
          <w:color w:val="000000"/>
          <w:sz w:val="24"/>
          <w:szCs w:val="24"/>
          <w:highlight w:val="white"/>
          <w:lang w:eastAsia="lt-LT"/>
        </w:rPr>
        <w:t xml:space="preserve">sporto, kultūros, laisvalaikio, pramogų bei kitus renginius </w:t>
      </w:r>
      <w:r>
        <w:rPr>
          <w:rStyle w:val="FontStyle31"/>
          <w:color w:val="000000" w:themeColor="text1"/>
          <w:sz w:val="24"/>
          <w:szCs w:val="24"/>
          <w:highlight w:val="white"/>
          <w:lang w:eastAsia="lt-LT"/>
        </w:rPr>
        <w:t xml:space="preserve"> savivaldybės įstaigoms ir įmonėms, juridiniams asmenims nuo 2020-10-19.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  <w:tab/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keepNext w:val="true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tbl>
      <w:tblPr>
        <w:tblW w:w="963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243"/>
      </w:tblGrid>
      <w:tr>
        <w:trPr/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Administracijos direktorius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Virgilijus Pozingis</w:t>
            </w:r>
          </w:p>
        </w:tc>
      </w:tr>
    </w:tbl>
    <w:p>
      <w:pPr>
        <w:pStyle w:val="Normal"/>
        <w:ind w:firstLine="709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Pagrindiniotekstotrauka"/>
        <w:ind w:left="0" w:hanging="2268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9072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6600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>Parengė</w:t>
      </w:r>
    </w:p>
    <w:p>
      <w:pPr>
        <w:pStyle w:val="Normal"/>
        <w:rPr/>
      </w:pPr>
      <w:r>
        <w:rPr>
          <w:szCs w:val="24"/>
        </w:rPr>
        <w:t>Rimantas Zimantas</w:t>
      </w:r>
    </w:p>
    <w:p>
      <w:pPr>
        <w:pStyle w:val="Normal"/>
        <w:rPr/>
      </w:pPr>
      <w:r>
        <w:rPr>
          <w:szCs w:val="24"/>
        </w:rPr>
        <w:t>2020-10-16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0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en-US" w:val="lt-LT" w:bidi="ar-SA"/>
    </w:rPr>
  </w:style>
  <w:style w:type="paragraph" w:styleId="Antrat1">
    <w:name w:val="Heading 1"/>
    <w:basedOn w:val="Normal"/>
    <w:qFormat/>
    <w:rsid w:val="007d0025"/>
    <w:pPr>
      <w:keepNext w:val="true"/>
      <w:suppressAutoHyphens w:val="true"/>
      <w:spacing w:lineRule="auto" w:line="480"/>
      <w:jc w:val="center"/>
      <w:textAlignment w:val="baseline"/>
      <w:outlineLvl w:val="0"/>
    </w:pPr>
    <w:rPr>
      <w:b/>
      <w:lang w:eastAsia="ar-SA"/>
    </w:rPr>
  </w:style>
  <w:style w:type="paragraph" w:styleId="Antrat2">
    <w:name w:val="Heading 2"/>
    <w:basedOn w:val="Normal"/>
    <w:qFormat/>
    <w:rsid w:val="007d0025"/>
    <w:pPr>
      <w:keepNext w:val="true"/>
      <w:jc w:val="center"/>
      <w:outlineLvl w:val="1"/>
    </w:pPr>
    <w:rPr>
      <w:b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iprusparykinimas" w:customStyle="1">
    <w:name w:val="Stiprus paryškinimas"/>
    <w:qFormat/>
    <w:rPr>
      <w:b/>
      <w:bCs/>
    </w:rPr>
  </w:style>
  <w:style w:type="character" w:styleId="FontStyle31" w:customStyle="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DebesliotekstasDiagrama" w:customStyle="1">
    <w:name w:val="Debesėlio tekstas Diagrama"/>
    <w:basedOn w:val="DefaultParagraphFont"/>
    <w:link w:val="Debesliotekstas"/>
    <w:semiHidden/>
    <w:qFormat/>
    <w:rsid w:val="002f06ed"/>
    <w:rPr>
      <w:rFonts w:ascii="Segoe UI" w:hAnsi="Segoe UI" w:cs="Segoe UI"/>
      <w:color w:val="00000A"/>
      <w:sz w:val="18"/>
      <w:szCs w:val="18"/>
      <w:lang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okumentopavadinimas">
    <w:name w:val="Title"/>
    <w:basedOn w:val="Normal"/>
    <w:qFormat/>
    <w:rsid w:val="007d0025"/>
    <w:pPr>
      <w:suppressAutoHyphens w:val="true"/>
      <w:jc w:val="center"/>
    </w:pPr>
    <w:rPr>
      <w:b/>
      <w:bCs/>
      <w:szCs w:val="24"/>
      <w:lang w:eastAsia="ar-SA"/>
    </w:rPr>
  </w:style>
  <w:style w:type="paragraph" w:styleId="Pagrindiniotekstotrauka">
    <w:name w:val="Body Text Indent"/>
    <w:basedOn w:val="Normal"/>
    <w:rsid w:val="007d0025"/>
    <w:pPr>
      <w:tabs>
        <w:tab w:val="clear" w:pos="720"/>
        <w:tab w:val="left" w:pos="5954" w:leader="none"/>
      </w:tabs>
      <w:suppressAutoHyphens w:val="true"/>
      <w:ind w:left="2268" w:hanging="2268"/>
      <w:jc w:val="center"/>
    </w:pPr>
    <w:rPr>
      <w:sz w:val="20"/>
      <w:szCs w:val="24"/>
      <w:lang w:eastAsia="ar-SA"/>
    </w:rPr>
  </w:style>
  <w:style w:type="paragraph" w:styleId="BodyTextIndent2">
    <w:name w:val="Body Text Indent 2"/>
    <w:basedOn w:val="Normal"/>
    <w:qFormat/>
    <w:rsid w:val="007d0025"/>
    <w:pPr>
      <w:ind w:firstLine="1320"/>
    </w:pPr>
    <w:rPr>
      <w:bCs/>
    </w:rPr>
  </w:style>
  <w:style w:type="paragraph" w:styleId="Dokumentopaantrat">
    <w:name w:val="Subtitle"/>
    <w:basedOn w:val="Normal"/>
    <w:qFormat/>
    <w:rsid w:val="007d0025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Puslapinantratirporat" w:customStyle="1">
    <w:name w:val="Puslapinė antraštė ir poraštė"/>
    <w:basedOn w:val="Normal"/>
    <w:qFormat/>
    <w:pPr/>
    <w:rPr/>
  </w:style>
  <w:style w:type="paragraph" w:styleId="Puslapinantrat">
    <w:name w:val="Header"/>
    <w:basedOn w:val="Normal"/>
    <w:pPr>
      <w:widowControl w:val="false"/>
      <w:tabs>
        <w:tab w:val="clear" w:pos="720"/>
        <w:tab w:val="center" w:pos="4153" w:leader="none"/>
        <w:tab w:val="right" w:pos="8306" w:leader="none"/>
      </w:tabs>
      <w:suppressAutoHyphens w:val="true"/>
    </w:pPr>
    <w:rPr>
      <w:sz w:val="22"/>
      <w:lang w:eastAsia="ar-SA"/>
    </w:rPr>
  </w:style>
  <w:style w:type="paragraph" w:styleId="BalloonText">
    <w:name w:val="Balloon Text"/>
    <w:basedOn w:val="Normal"/>
    <w:link w:val="DebesliotekstasDiagrama"/>
    <w:semiHidden/>
    <w:unhideWhenUsed/>
    <w:qFormat/>
    <w:rsid w:val="002f06e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LibreOffice/6.3.4.2$Windows_X86_64 LibreOffice_project/60da17e045e08f1793c57c00ba83cdfce946d0aa</Application>
  <Pages>1</Pages>
  <Words>147</Words>
  <Characters>1052</Characters>
  <CharactersWithSpaces>1249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2018-03-30T11:52:00Z</dcterms:created>
  <dc:creator>Kanceliar_LK</dc:creator>
  <dc:description/>
  <dc:language>lt-LT</dc:language>
  <cp:lastModifiedBy/>
  <dcterms:modified xsi:type="dcterms:W3CDTF">2020-10-16T12:40:51Z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